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37"/>
        <w:gridCol w:w="1276"/>
        <w:gridCol w:w="4110"/>
      </w:tblGrid>
      <w:tr w:rsidR="000D13D8" w:rsidTr="000D13D8">
        <w:trPr>
          <w:trHeight w:val="1618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D13D8" w:rsidRDefault="000D13D8">
            <w:pPr>
              <w:pStyle w:val="a3"/>
              <w:rPr>
                <w:sz w:val="22"/>
                <w:lang w:val="ru-RU"/>
              </w:rPr>
            </w:pPr>
            <w:r>
              <w:rPr>
                <w:rFonts w:ascii="Times Cyr Bash Normal" w:hAnsi="Times Cyr Bash Normal"/>
                <w:sz w:val="22"/>
              </w:rPr>
              <w:t>Баш</w:t>
            </w:r>
            <w:r>
              <w:rPr>
                <w:rFonts w:ascii="Times Cyr Bash Normal" w:hAnsi="Times Cyr Bash Normal"/>
                <w:sz w:val="22"/>
                <w:lang w:val="ru-RU"/>
              </w:rPr>
              <w:t>ко</w:t>
            </w:r>
            <w:r>
              <w:rPr>
                <w:rFonts w:ascii="Times Cyr Bash Normal" w:hAnsi="Times Cyr Bash Normal"/>
                <w:sz w:val="22"/>
              </w:rPr>
              <w:t>ртостан</w:t>
            </w:r>
            <w:r>
              <w:rPr>
                <w:sz w:val="22"/>
              </w:rPr>
              <w:t xml:space="preserve"> Республикаһының </w:t>
            </w:r>
          </w:p>
          <w:p w:rsidR="000D13D8" w:rsidRDefault="000D13D8">
            <w:pPr>
              <w:pStyle w:val="a3"/>
              <w:rPr>
                <w:sz w:val="22"/>
                <w:lang w:val="ru-RU"/>
              </w:rPr>
            </w:pPr>
            <w:proofErr w:type="spellStart"/>
            <w:r>
              <w:rPr>
                <w:sz w:val="22"/>
                <w:lang w:val="ru-RU"/>
              </w:rPr>
              <w:t>Балтас</w:t>
            </w:r>
            <w:proofErr w:type="spellEnd"/>
            <w:r>
              <w:rPr>
                <w:sz w:val="22"/>
              </w:rPr>
              <w:t xml:space="preserve"> районы муниципаль районының </w:t>
            </w:r>
            <w:proofErr w:type="spellStart"/>
            <w:r>
              <w:rPr>
                <w:rFonts w:ascii="Times Cyr Bash Normal" w:hAnsi="Times Cyr Bash Normal"/>
                <w:sz w:val="22"/>
                <w:lang w:val="ru-RU"/>
              </w:rPr>
              <w:t>Кондэшле</w:t>
            </w:r>
            <w:proofErr w:type="spellEnd"/>
            <w:r>
              <w:rPr>
                <w:sz w:val="22"/>
              </w:rPr>
              <w:t xml:space="preserve">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0D13D8" w:rsidRDefault="000D13D8">
            <w:pPr>
              <w:pStyle w:val="a3"/>
              <w:rPr>
                <w:rFonts w:ascii="Times Cyr Bash Normal" w:hAnsi="Times Cyr Bash Normal"/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2"/>
                <w:lang w:val="ru-RU"/>
              </w:rPr>
              <w:t>советы</w:t>
            </w:r>
          </w:p>
          <w:p w:rsidR="000D13D8" w:rsidRDefault="000D13D8">
            <w:pPr>
              <w:jc w:val="center"/>
              <w:rPr>
                <w:b/>
                <w:sz w:val="22"/>
                <w:lang w:val="be-BY"/>
              </w:rPr>
            </w:pPr>
          </w:p>
          <w:p w:rsidR="000D13D8" w:rsidRDefault="000D13D8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0D13D8" w:rsidRDefault="000D13D8">
            <w:pPr>
              <w:jc w:val="center"/>
              <w:rPr>
                <w:lang w:val="be-BY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31215" cy="873125"/>
                  <wp:effectExtent l="19050" t="0" r="698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87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0D13D8" w:rsidRDefault="000D13D8">
            <w:pPr>
              <w:pStyle w:val="a3"/>
              <w:ind w:left="119" w:firstLine="57"/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>
              <w:rPr>
                <w:sz w:val="22"/>
              </w:rPr>
              <w:t xml:space="preserve"> сельского поселения</w:t>
            </w:r>
            <w:r>
              <w:rPr>
                <w:sz w:val="22"/>
                <w:lang w:val="ru-RU"/>
              </w:rPr>
              <w:t xml:space="preserve">    </w:t>
            </w:r>
          </w:p>
          <w:p w:rsidR="000D13D8" w:rsidRDefault="000D13D8">
            <w:pPr>
              <w:pStyle w:val="a3"/>
              <w:ind w:left="119" w:firstLine="57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 xml:space="preserve"> Кундашлинский  </w:t>
            </w:r>
            <w:r>
              <w:rPr>
                <w:sz w:val="22"/>
              </w:rPr>
              <w:t>сельсовет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</w:p>
          <w:p w:rsidR="000D13D8" w:rsidRDefault="000D13D8">
            <w:pPr>
              <w:pStyle w:val="a3"/>
              <w:ind w:left="119" w:firstLine="57"/>
              <w:jc w:val="left"/>
              <w:rPr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</w:t>
            </w:r>
            <w:r>
              <w:rPr>
                <w:sz w:val="22"/>
              </w:rPr>
              <w:t>муниципального района</w:t>
            </w:r>
            <w:r>
              <w:rPr>
                <w:sz w:val="22"/>
                <w:lang w:val="ru-RU"/>
              </w:rPr>
              <w:t xml:space="preserve"> </w:t>
            </w:r>
          </w:p>
          <w:p w:rsidR="000D13D8" w:rsidRDefault="000D13D8">
            <w:pPr>
              <w:pStyle w:val="a3"/>
              <w:ind w:left="119" w:firstLine="57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lang w:val="ru-RU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lang w:val="ru-RU"/>
              </w:rPr>
              <w:t>Балтачев</w:t>
            </w:r>
            <w:proofErr w:type="spellEnd"/>
            <w:r>
              <w:t>ский район Республики Башкортостан</w:t>
            </w:r>
          </w:p>
        </w:tc>
      </w:tr>
    </w:tbl>
    <w:p w:rsidR="000D13D8" w:rsidRDefault="000D13D8" w:rsidP="000D13D8">
      <w:pPr>
        <w:jc w:val="center"/>
        <w:rPr>
          <w:b/>
        </w:rPr>
      </w:pPr>
      <w:r>
        <w:rPr>
          <w:b/>
          <w:caps/>
          <w:lang w:val="be-BY"/>
        </w:rPr>
        <w:t>Карар</w:t>
      </w:r>
      <w:r>
        <w:rPr>
          <w:b/>
          <w:caps/>
          <w:lang w:val="be-BY"/>
        </w:rPr>
        <w:tab/>
      </w:r>
      <w:r>
        <w:rPr>
          <w:b/>
          <w:lang w:val="be-BY"/>
        </w:rPr>
        <w:t xml:space="preserve">                     </w:t>
      </w:r>
      <w:r>
        <w:rPr>
          <w:b/>
        </w:rPr>
        <w:t xml:space="preserve">       </w:t>
      </w:r>
      <w:r>
        <w:rPr>
          <w:b/>
          <w:lang w:val="be-BY"/>
        </w:rPr>
        <w:t xml:space="preserve">                                     </w:t>
      </w:r>
      <w:r>
        <w:rPr>
          <w:b/>
          <w:caps/>
          <w:lang w:val="be-BY"/>
        </w:rPr>
        <w:t>решение</w:t>
      </w:r>
    </w:p>
    <w:p w:rsidR="000D13D8" w:rsidRDefault="000D13D8" w:rsidP="000D13D8">
      <w:r>
        <w:t xml:space="preserve">         </w:t>
      </w:r>
    </w:p>
    <w:p w:rsidR="000D13D8" w:rsidRDefault="000D13D8" w:rsidP="000D13D8">
      <w:pPr>
        <w:jc w:val="center"/>
      </w:pPr>
      <w:r>
        <w:rPr>
          <w:lang w:val="en-US"/>
        </w:rPr>
        <w:t>1</w:t>
      </w:r>
      <w:r>
        <w:t xml:space="preserve">4 </w:t>
      </w:r>
      <w:proofErr w:type="gramStart"/>
      <w:r>
        <w:t>-  заседание</w:t>
      </w:r>
      <w:proofErr w:type="gramEnd"/>
      <w:r>
        <w:t xml:space="preserve">                                                                                             27 созыва</w:t>
      </w:r>
    </w:p>
    <w:p w:rsidR="000D13D8" w:rsidRDefault="000D13D8" w:rsidP="000D13D8">
      <w:pPr>
        <w:rPr>
          <w:b/>
          <w:szCs w:val="28"/>
        </w:rPr>
      </w:pPr>
    </w:p>
    <w:p w:rsidR="000D13D8" w:rsidRDefault="000D13D8" w:rsidP="000D13D8">
      <w:pPr>
        <w:rPr>
          <w:b/>
          <w:sz w:val="20"/>
          <w:szCs w:val="20"/>
        </w:rPr>
      </w:pPr>
      <w:r>
        <w:rPr>
          <w:b/>
          <w:sz w:val="20"/>
          <w:szCs w:val="20"/>
        </w:rPr>
        <w:t>Об утверждении «Правила землепользования</w:t>
      </w:r>
    </w:p>
    <w:p w:rsidR="000D13D8" w:rsidRDefault="000D13D8" w:rsidP="000D13D8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и застройки сельского поселения</w:t>
      </w:r>
    </w:p>
    <w:p w:rsidR="000D13D8" w:rsidRDefault="000D13D8" w:rsidP="000D13D8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Кундашлинский сельсовет муниципального района</w:t>
      </w:r>
    </w:p>
    <w:p w:rsidR="000D13D8" w:rsidRDefault="000D13D8" w:rsidP="000D13D8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Балтачевский район Республики Башкортостан»</w:t>
      </w:r>
    </w:p>
    <w:p w:rsidR="000D13D8" w:rsidRDefault="000D13D8" w:rsidP="000D13D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D13D8" w:rsidRDefault="000D13D8" w:rsidP="000D13D8">
      <w:pPr>
        <w:jc w:val="both"/>
        <w:rPr>
          <w:sz w:val="22"/>
          <w:szCs w:val="22"/>
        </w:rPr>
      </w:pPr>
      <w:r>
        <w:tab/>
      </w:r>
      <w:proofErr w:type="gramStart"/>
      <w:r>
        <w:rPr>
          <w:sz w:val="22"/>
          <w:szCs w:val="22"/>
        </w:rPr>
        <w:t>Руководствуясь Градостроительным кодексом Российской Федерации,  Земельным кодексом Российской Федерации, Федеральным законом от 06.10.2003 N 131-ФЗ "Об общих принципах организации местного самоуправления в Российской Федерации» Уставом сельского поселения Кундашлинский сельсовет муниципального района Балтачевский район Республики Башкортостан, для создания устойчивого развития территории, сохранения окружающей среды и объектов культурного наследия, защиты прав граждан и обеспечения равенства прав физических и юридических лиц в процессе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реализации отношений, возникающих по поводу землепользования и застройки, обеспечения открытой информации о правилах и условиях использования земельных участков, осуществления строительства, реконструкции и капитального ремонта объектов капитального строительства, подготовки документов для предоставления земельных участков, находящихся в государственной и муниципальной собственности, в целях осуществления строительства, реконструкции объектов капитального строительства, развития  застроенных территорий, комплексного освоения  территорий в целях жилищного строительства, контроля соответствия градостроительным</w:t>
      </w:r>
      <w:proofErr w:type="gramEnd"/>
      <w:r>
        <w:rPr>
          <w:sz w:val="22"/>
          <w:szCs w:val="22"/>
        </w:rPr>
        <w:t xml:space="preserve"> регламентам строительных намерений застройщиков, завершенных  </w:t>
      </w:r>
      <w:proofErr w:type="gramStart"/>
      <w:r>
        <w:rPr>
          <w:sz w:val="22"/>
          <w:szCs w:val="22"/>
        </w:rPr>
        <w:t>строительствах</w:t>
      </w:r>
      <w:proofErr w:type="gramEnd"/>
      <w:r>
        <w:rPr>
          <w:sz w:val="22"/>
          <w:szCs w:val="22"/>
        </w:rPr>
        <w:t xml:space="preserve"> объектов капитального строительства и их последующего использования  Совет сельского поселения Кундашлинский сельсовет муниципального района Балтачевский район Республики Башкортостан </w:t>
      </w:r>
      <w:r>
        <w:rPr>
          <w:b/>
          <w:sz w:val="22"/>
          <w:szCs w:val="22"/>
        </w:rPr>
        <w:t>РЕШИЛ:</w:t>
      </w:r>
    </w:p>
    <w:p w:rsidR="000D13D8" w:rsidRDefault="000D13D8" w:rsidP="000D13D8">
      <w:pPr>
        <w:rPr>
          <w:sz w:val="22"/>
          <w:szCs w:val="22"/>
        </w:rPr>
      </w:pPr>
    </w:p>
    <w:p w:rsidR="000D13D8" w:rsidRDefault="000D13D8" w:rsidP="000D13D8">
      <w:pPr>
        <w:jc w:val="both"/>
        <w:rPr>
          <w:sz w:val="22"/>
          <w:szCs w:val="22"/>
        </w:rPr>
      </w:pPr>
      <w:r>
        <w:rPr>
          <w:sz w:val="22"/>
          <w:szCs w:val="22"/>
        </w:rPr>
        <w:t>1. Утвердить «Правила землепользования и застройки сельского поселения Кундашлинский сельсовет муниципального района Балтачевский район Республики  Башкортостан» в новой редакции.</w:t>
      </w:r>
    </w:p>
    <w:p w:rsidR="000D13D8" w:rsidRDefault="000D13D8" w:rsidP="000D13D8">
      <w:pPr>
        <w:jc w:val="both"/>
        <w:rPr>
          <w:sz w:val="22"/>
          <w:szCs w:val="22"/>
        </w:rPr>
      </w:pPr>
    </w:p>
    <w:p w:rsidR="000D13D8" w:rsidRDefault="000D13D8" w:rsidP="000D13D8">
      <w:pPr>
        <w:jc w:val="both"/>
        <w:rPr>
          <w:sz w:val="22"/>
          <w:szCs w:val="22"/>
        </w:rPr>
      </w:pPr>
      <w:r>
        <w:rPr>
          <w:sz w:val="22"/>
          <w:szCs w:val="22"/>
        </w:rPr>
        <w:t>2. Отменить решение Совета сельского поселения Кундашлинский сельсовет муниципального района Балтачевский район Республики Башкортостан от 3 октября 2016 года № 10/68 «Об утверждении Правил землепользования и застройки сельского поселения Кундашлинский сельсовет муниципального района Балтачевский район Республики Башкортостан».</w:t>
      </w:r>
    </w:p>
    <w:p w:rsidR="000D13D8" w:rsidRDefault="000D13D8" w:rsidP="000D13D8">
      <w:pPr>
        <w:jc w:val="both"/>
        <w:rPr>
          <w:sz w:val="22"/>
          <w:szCs w:val="22"/>
        </w:rPr>
      </w:pPr>
    </w:p>
    <w:p w:rsidR="000D13D8" w:rsidRDefault="000D13D8" w:rsidP="000D13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proofErr w:type="gramStart"/>
      <w:r>
        <w:rPr>
          <w:sz w:val="22"/>
          <w:szCs w:val="22"/>
        </w:rPr>
        <w:t>Контроль за</w:t>
      </w:r>
      <w:proofErr w:type="gramEnd"/>
      <w:r>
        <w:rPr>
          <w:sz w:val="22"/>
          <w:szCs w:val="22"/>
        </w:rPr>
        <w:t xml:space="preserve"> исполнением данного решения возложить на постоянную комиссию по развитию предпринимательства, земельным вопросам, благоустройству и экологии.</w:t>
      </w:r>
    </w:p>
    <w:p w:rsidR="000D13D8" w:rsidRDefault="000D13D8" w:rsidP="000D13D8">
      <w:pPr>
        <w:rPr>
          <w:b/>
          <w:bCs/>
        </w:rPr>
      </w:pPr>
    </w:p>
    <w:p w:rsidR="000D13D8" w:rsidRDefault="000D13D8" w:rsidP="000D13D8">
      <w:pPr>
        <w:rPr>
          <w:b/>
          <w:sz w:val="20"/>
          <w:szCs w:val="20"/>
        </w:rPr>
      </w:pPr>
      <w:r>
        <w:rPr>
          <w:b/>
          <w:sz w:val="20"/>
          <w:szCs w:val="20"/>
        </w:rPr>
        <w:t>Глава сельского поселения</w:t>
      </w:r>
    </w:p>
    <w:p w:rsidR="000D13D8" w:rsidRDefault="000D13D8" w:rsidP="000D13D8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Кундашлинский сельсовет </w:t>
      </w:r>
    </w:p>
    <w:p w:rsidR="000D13D8" w:rsidRDefault="000D13D8" w:rsidP="000D13D8">
      <w:pPr>
        <w:rPr>
          <w:b/>
          <w:sz w:val="20"/>
          <w:szCs w:val="20"/>
        </w:rPr>
      </w:pPr>
      <w:r>
        <w:rPr>
          <w:b/>
          <w:sz w:val="20"/>
          <w:szCs w:val="20"/>
        </w:rPr>
        <w:t>муниципального района</w:t>
      </w:r>
    </w:p>
    <w:p w:rsidR="000D13D8" w:rsidRDefault="000D13D8" w:rsidP="000D13D8">
      <w:pPr>
        <w:rPr>
          <w:b/>
          <w:sz w:val="20"/>
          <w:szCs w:val="20"/>
        </w:rPr>
      </w:pPr>
      <w:r>
        <w:rPr>
          <w:b/>
          <w:sz w:val="20"/>
          <w:szCs w:val="20"/>
        </w:rPr>
        <w:t>Балтачевский район</w:t>
      </w:r>
    </w:p>
    <w:p w:rsidR="000D13D8" w:rsidRDefault="000D13D8" w:rsidP="000D13D8">
      <w:pPr>
        <w:rPr>
          <w:b/>
          <w:sz w:val="20"/>
          <w:szCs w:val="20"/>
        </w:rPr>
      </w:pPr>
      <w:r>
        <w:rPr>
          <w:b/>
          <w:sz w:val="20"/>
          <w:szCs w:val="20"/>
        </w:rPr>
        <w:t>Республики Башкортостан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          Ф.М.Аскаров</w:t>
      </w:r>
    </w:p>
    <w:p w:rsidR="000D13D8" w:rsidRDefault="000D13D8" w:rsidP="000D13D8">
      <w:pPr>
        <w:rPr>
          <w:b/>
          <w:sz w:val="20"/>
          <w:szCs w:val="20"/>
        </w:rPr>
      </w:pPr>
    </w:p>
    <w:p w:rsidR="000D13D8" w:rsidRDefault="000D13D8" w:rsidP="000D13D8">
      <w:r>
        <w:t>д. Кундашлы</w:t>
      </w:r>
    </w:p>
    <w:p w:rsidR="000D13D8" w:rsidRDefault="000D13D8" w:rsidP="000D13D8">
      <w:r>
        <w:t>13 февраля  2017 года</w:t>
      </w:r>
    </w:p>
    <w:p w:rsidR="000D13D8" w:rsidRDefault="000D13D8" w:rsidP="000D13D8">
      <w:pPr>
        <w:rPr>
          <w:lang w:val="en-US"/>
        </w:rPr>
      </w:pPr>
      <w:r>
        <w:t>№ 14/ 94</w:t>
      </w:r>
    </w:p>
    <w:p w:rsidR="00A73617" w:rsidRDefault="00A73617"/>
    <w:sectPr w:rsidR="00A73617" w:rsidSect="00A73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altName w:val="Trebuchet MS"/>
    <w:charset w:val="00"/>
    <w:family w:val="swiss"/>
    <w:pitch w:val="variable"/>
    <w:sig w:usb0="00000203" w:usb1="00000000" w:usb2="00000000" w:usb3="00000000" w:csb0="00000005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0D13D8"/>
    <w:rsid w:val="000D13D8"/>
    <w:rsid w:val="003C58C2"/>
    <w:rsid w:val="005F0E23"/>
    <w:rsid w:val="00A73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3D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D13D8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4">
    <w:name w:val="Основной текст Знак"/>
    <w:basedOn w:val="a0"/>
    <w:link w:val="a3"/>
    <w:rsid w:val="000D13D8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paragraph" w:customStyle="1" w:styleId="ConsPlusNormal">
    <w:name w:val="ConsPlusNormal"/>
    <w:rsid w:val="000D13D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D13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13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6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2021-02-10T10:28:00Z</dcterms:created>
  <dcterms:modified xsi:type="dcterms:W3CDTF">2021-02-10T10:57:00Z</dcterms:modified>
</cp:coreProperties>
</file>