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993" w:rsidRPr="00070816" w:rsidRDefault="000F4993" w:rsidP="000F4993">
      <w:pPr>
        <w:rPr>
          <w:b/>
        </w:rPr>
      </w:pPr>
      <w:bookmarkStart w:id="0" w:name="_GoBack"/>
      <w:r w:rsidRPr="00070816">
        <w:rPr>
          <w:b/>
        </w:rPr>
        <w:t>С 1 марта «временные» земельные участки снимут с учёта в ЕГРН</w:t>
      </w:r>
    </w:p>
    <w:bookmarkEnd w:id="0"/>
    <w:p w:rsidR="000F4993" w:rsidRDefault="000F4993" w:rsidP="000F4993"/>
    <w:p w:rsidR="000F4993" w:rsidRDefault="000F4993" w:rsidP="000F4993">
      <w:r>
        <w:t xml:space="preserve">Об этом рассказали на онлайн-брифинге специалисты </w:t>
      </w:r>
      <w:proofErr w:type="spellStart"/>
      <w:r>
        <w:t>Росреестра</w:t>
      </w:r>
      <w:proofErr w:type="spellEnd"/>
      <w:r>
        <w:t xml:space="preserve"> и Кадастровой палаты Башкортостана.</w:t>
      </w:r>
    </w:p>
    <w:p w:rsidR="000F4993" w:rsidRDefault="000F4993" w:rsidP="000F4993"/>
    <w:p w:rsidR="000F4993" w:rsidRDefault="000F4993" w:rsidP="000F4993">
      <w:r>
        <w:t xml:space="preserve">У владельцев участков было пять лет, чтобы завершить оформление прав на недвижимость. </w:t>
      </w:r>
    </w:p>
    <w:p w:rsidR="000F4993" w:rsidRDefault="000F4993" w:rsidP="000F4993"/>
    <w:p w:rsidR="000F4993" w:rsidRDefault="000F4993" w:rsidP="000F4993">
      <w:r>
        <w:t>С 1 марта 2022 года земельные участки с «временным» статусом в ЕГРН станут «архивными». Объекты снимут с кадастрового учёта. Их владельцам придётся заново проходить процедуру образования земельного участка.</w:t>
      </w:r>
    </w:p>
    <w:p w:rsidR="000F4993" w:rsidRDefault="000F4993" w:rsidP="000F4993"/>
    <w:p w:rsidR="000F4993" w:rsidRDefault="000F4993" w:rsidP="000F4993">
      <w:r>
        <w:t xml:space="preserve">По данным на февраль, в Республике Башкортостан  60 тысяч «временных» земельных участков. Владельцам рекомендуют оформить права на недвижимость до 1 марта, обратившись в МФЦ (или в электронном виде через Личный кабинет на портале </w:t>
      </w:r>
      <w:proofErr w:type="spellStart"/>
      <w:r>
        <w:t>Росреестра</w:t>
      </w:r>
      <w:proofErr w:type="spellEnd"/>
      <w:r>
        <w:t>) с заявлением о государственной регистрации права с необходимыми документами, иначе придётся заново проводить процедуру образования земельного участка, в том числе кадастровые работы.</w:t>
      </w:r>
    </w:p>
    <w:p w:rsidR="000F4993" w:rsidRDefault="000F4993" w:rsidP="000F4993"/>
    <w:p w:rsidR="000F4993" w:rsidRDefault="000F4993" w:rsidP="000F4993">
      <w:r>
        <w:t xml:space="preserve">«Снятие с кадастрового учёта земельных участков, имеющих статус сведений «временные», предусмотрено в следующих случаях: по истечении срока — автоматически после 1 марта 2022 года, либо до истечения этого срока по представленному в </w:t>
      </w:r>
      <w:proofErr w:type="spellStart"/>
      <w:r>
        <w:t>Росреестр</w:t>
      </w:r>
      <w:proofErr w:type="spellEnd"/>
      <w:r>
        <w:t xml:space="preserve"> заявлению», — рассказала  начальник отдела обеспечения ведения ЕГРН Кадастровой палаты по РБ </w:t>
      </w:r>
      <w:proofErr w:type="spellStart"/>
      <w:r>
        <w:t>Алия</w:t>
      </w:r>
      <w:proofErr w:type="spellEnd"/>
      <w:r>
        <w:t xml:space="preserve"> </w:t>
      </w:r>
      <w:proofErr w:type="spellStart"/>
      <w:r>
        <w:t>Мухамедьярова</w:t>
      </w:r>
      <w:proofErr w:type="spellEnd"/>
      <w:r>
        <w:t>.</w:t>
      </w:r>
    </w:p>
    <w:p w:rsidR="000F4993" w:rsidRDefault="000F4993" w:rsidP="000F4993"/>
    <w:p w:rsidR="000F4993" w:rsidRDefault="000F4993" w:rsidP="000F4993">
      <w:r>
        <w:t xml:space="preserve">В Управлении </w:t>
      </w:r>
      <w:proofErr w:type="spellStart"/>
      <w:r>
        <w:t>Росреестра</w:t>
      </w:r>
      <w:proofErr w:type="spellEnd"/>
      <w:r>
        <w:t xml:space="preserve"> по Республике Башкортостан напомнили, что статус «временный» присваивался с 1 марта 2008 года до 1 января 2017 года при постановке на кадастровый учёт участкам, в отношении которых права не были зарегистрированы. Пять лет назад вступил в силу закон «О государственной регистрации недвижимости» и с того времени «временный» статус земельным участкам больше не присваивается. До 1 марта этого года был установлен переходный период, который позволял владельцам завершить оформление прав.</w:t>
      </w:r>
    </w:p>
    <w:sectPr w:rsidR="000F49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3A7"/>
    <w:rsid w:val="00070816"/>
    <w:rsid w:val="000F4993"/>
    <w:rsid w:val="006C46DF"/>
    <w:rsid w:val="00D763A7"/>
    <w:rsid w:val="00F73EF1"/>
    <w:rsid w:val="00FE4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EF1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3EF1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qFormat/>
    <w:rsid w:val="00F73EF1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3EF1"/>
    <w:rPr>
      <w:rFonts w:ascii="Times CA" w:hAnsi="Times CA"/>
      <w:b/>
      <w:bCs/>
      <w:sz w:val="24"/>
      <w:szCs w:val="24"/>
      <w:lang w:val="be-BY" w:eastAsia="ru-RU"/>
    </w:rPr>
  </w:style>
  <w:style w:type="character" w:customStyle="1" w:styleId="20">
    <w:name w:val="Заголовок 2 Знак"/>
    <w:basedOn w:val="a0"/>
    <w:link w:val="2"/>
    <w:rsid w:val="00F73EF1"/>
    <w:rPr>
      <w:rFonts w:ascii="a_Timer Bashkir" w:hAnsi="a_Timer Bashkir"/>
      <w:b/>
      <w:bCs/>
      <w:szCs w:val="24"/>
      <w:lang w:val="be-BY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EF1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3EF1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qFormat/>
    <w:rsid w:val="00F73EF1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3EF1"/>
    <w:rPr>
      <w:rFonts w:ascii="Times CA" w:hAnsi="Times CA"/>
      <w:b/>
      <w:bCs/>
      <w:sz w:val="24"/>
      <w:szCs w:val="24"/>
      <w:lang w:val="be-BY" w:eastAsia="ru-RU"/>
    </w:rPr>
  </w:style>
  <w:style w:type="character" w:customStyle="1" w:styleId="20">
    <w:name w:val="Заголовок 2 Знак"/>
    <w:basedOn w:val="a0"/>
    <w:link w:val="2"/>
    <w:rsid w:val="00F73EF1"/>
    <w:rPr>
      <w:rFonts w:ascii="a_Timer Bashkir" w:hAnsi="a_Timer Bashkir"/>
      <w:b/>
      <w:bCs/>
      <w:szCs w:val="24"/>
      <w:lang w:val="be-BY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2022-02-17T11:46:00Z</dcterms:created>
  <dcterms:modified xsi:type="dcterms:W3CDTF">2022-02-17T11:46:00Z</dcterms:modified>
</cp:coreProperties>
</file>