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68" w:type="dxa"/>
        <w:tblLayout w:type="fixed"/>
        <w:tblLook w:val="01E0" w:firstRow="1" w:lastRow="1" w:firstColumn="1" w:lastColumn="1" w:noHBand="0" w:noVBand="0"/>
      </w:tblPr>
      <w:tblGrid>
        <w:gridCol w:w="9615"/>
        <w:gridCol w:w="4953"/>
      </w:tblGrid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Overlap w:val="never"/>
              <w:tblW w:w="495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6"/>
            </w:tblGrid>
            <w:tr w:rsidR="004A2A2B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  <w:hideMark/>
                </w:tcPr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к проекту решения Совета сельского поселения</w:t>
                  </w:r>
                </w:p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Кундашлинский сельсовет</w:t>
                  </w:r>
                </w:p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4A2A2B" w:rsidRDefault="004A2A2B">
                  <w:r>
                    <w:rPr>
                      <w:color w:val="000000"/>
                      <w:sz w:val="28"/>
                      <w:szCs w:val="28"/>
                    </w:rPr>
                    <w:t>от ноября 2025 года №</w:t>
                  </w:r>
                </w:p>
              </w:tc>
            </w:tr>
          </w:tbl>
          <w:p w:rsidR="004A2A2B" w:rsidRDefault="004A2A2B">
            <w:pPr>
              <w:spacing w:line="0" w:lineRule="auto"/>
            </w:pPr>
          </w:p>
        </w:tc>
      </w:tr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4A2A2B" w:rsidRDefault="004A2A2B"/>
        </w:tc>
      </w:tr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4A2A2B" w:rsidRDefault="004A2A2B"/>
        </w:tc>
      </w:tr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4A2A2B" w:rsidRDefault="004A2A2B"/>
        </w:tc>
      </w:tr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4A2A2B" w:rsidRDefault="004A2A2B"/>
        </w:tc>
      </w:tr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4A2A2B" w:rsidRDefault="004A2A2B"/>
        </w:tc>
      </w:tr>
      <w:tr w:rsidR="004A2A2B" w:rsidTr="004A2A2B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A2B" w:rsidRDefault="004A2A2B">
            <w:pPr>
              <w:spacing w:line="0" w:lineRule="auto"/>
            </w:pPr>
          </w:p>
        </w:tc>
        <w:tc>
          <w:tcPr>
            <w:tcW w:w="4954" w:type="dxa"/>
            <w:vMerge/>
            <w:vAlign w:val="center"/>
            <w:hideMark/>
          </w:tcPr>
          <w:p w:rsidR="004A2A2B" w:rsidRDefault="004A2A2B"/>
        </w:tc>
      </w:tr>
    </w:tbl>
    <w:p w:rsidR="004A2A2B" w:rsidRDefault="004A2A2B" w:rsidP="004A2A2B">
      <w:pPr>
        <w:rPr>
          <w:vanish/>
        </w:rPr>
      </w:pPr>
    </w:p>
    <w:tbl>
      <w:tblPr>
        <w:tblOverlap w:val="never"/>
        <w:tblW w:w="14568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8"/>
      </w:tblGrid>
      <w:tr w:rsidR="004A2A2B" w:rsidTr="004A2A2B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  <w:hideMark/>
          </w:tcPr>
          <w:p w:rsidR="004A2A2B" w:rsidRDefault="004A2A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4A2A2B" w:rsidRDefault="004A2A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Кундашлинский сельсовет муниципального района Балтачевский район </w:t>
            </w:r>
          </w:p>
          <w:p w:rsidR="004A2A2B" w:rsidRDefault="004A2A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2026 год и на плановый период 2027 и 2028 годов</w:t>
            </w:r>
          </w:p>
          <w:p w:rsidR="004A2A2B" w:rsidRDefault="004A2A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4A2A2B" w:rsidRDefault="004A2A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4A2A2B" w:rsidRDefault="004A2A2B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4A2A2B" w:rsidRDefault="004A2A2B" w:rsidP="004A2A2B">
      <w:pPr>
        <w:rPr>
          <w:vanish/>
        </w:rPr>
      </w:pPr>
    </w:p>
    <w:tbl>
      <w:tblPr>
        <w:tblOverlap w:val="never"/>
        <w:tblW w:w="14568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68"/>
      </w:tblGrid>
      <w:tr w:rsidR="004A2A2B" w:rsidTr="004A2A2B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  <w:hideMark/>
          </w:tcPr>
          <w:p w:rsidR="004A2A2B" w:rsidRDefault="004A2A2B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4A2A2B" w:rsidRDefault="004A2A2B" w:rsidP="004A2A2B">
      <w:pPr>
        <w:rPr>
          <w:vanish/>
        </w:rPr>
      </w:pPr>
      <w:bookmarkStart w:id="0" w:name="__bookmark_1"/>
      <w:bookmarkEnd w:id="0"/>
    </w:p>
    <w:tbl>
      <w:tblPr>
        <w:tblOverlap w:val="never"/>
        <w:tblW w:w="14472" w:type="dxa"/>
        <w:tblLayout w:type="fixed"/>
        <w:tblLook w:val="01E0" w:firstRow="1" w:lastRow="1" w:firstColumn="1" w:lastColumn="1" w:noHBand="0" w:noVBand="0"/>
      </w:tblPr>
      <w:tblGrid>
        <w:gridCol w:w="5463"/>
        <w:gridCol w:w="957"/>
        <w:gridCol w:w="2252"/>
        <w:gridCol w:w="733"/>
        <w:gridCol w:w="1689"/>
        <w:gridCol w:w="1689"/>
        <w:gridCol w:w="1689"/>
      </w:tblGrid>
      <w:tr w:rsidR="004A2A2B" w:rsidTr="004A2A2B">
        <w:trPr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РзПр</w:t>
            </w:r>
            <w:proofErr w:type="spellEnd"/>
          </w:p>
          <w:p w:rsidR="004A2A2B" w:rsidRDefault="004A2A2B">
            <w:pPr>
              <w:spacing w:line="0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510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4A2A2B" w:rsidRDefault="004A2A2B">
            <w:pPr>
              <w:spacing w:line="0" w:lineRule="auto"/>
            </w:pPr>
          </w:p>
        </w:tc>
      </w:tr>
      <w:tr w:rsidR="004A2A2B" w:rsidTr="004A2A2B">
        <w:trPr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A2A2B" w:rsidRDefault="004A2A2B"/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A2A2B" w:rsidRDefault="004A2A2B"/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A2A2B" w:rsidRDefault="004A2A2B"/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A2A2B" w:rsidRDefault="004A2A2B"/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4A2A2B" w:rsidRDefault="004A2A2B">
            <w:pPr>
              <w:spacing w:line="0" w:lineRule="auto"/>
            </w:pPr>
          </w:p>
        </w:tc>
      </w:tr>
    </w:tbl>
    <w:p w:rsidR="004A2A2B" w:rsidRDefault="004A2A2B" w:rsidP="004A2A2B">
      <w:pPr>
        <w:rPr>
          <w:vanish/>
        </w:rPr>
      </w:pPr>
      <w:bookmarkStart w:id="1" w:name="__bookmark_2"/>
      <w:bookmarkEnd w:id="1"/>
    </w:p>
    <w:tbl>
      <w:tblPr>
        <w:tblOverlap w:val="never"/>
        <w:tblW w:w="14472" w:type="dxa"/>
        <w:tblLayout w:type="fixed"/>
        <w:tblLook w:val="01E0" w:firstRow="1" w:lastRow="1" w:firstColumn="1" w:lastColumn="1" w:noHBand="0" w:noVBand="0"/>
      </w:tblPr>
      <w:tblGrid>
        <w:gridCol w:w="5464"/>
        <w:gridCol w:w="957"/>
        <w:gridCol w:w="2251"/>
        <w:gridCol w:w="733"/>
        <w:gridCol w:w="1689"/>
        <w:gridCol w:w="1689"/>
        <w:gridCol w:w="1689"/>
      </w:tblGrid>
      <w:tr w:rsidR="004A2A2B" w:rsidTr="004A2A2B">
        <w:trPr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4A2A2B" w:rsidRDefault="004A2A2B">
            <w:pPr>
              <w:spacing w:line="0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A2A2B" w:rsidRDefault="004A2A2B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  <w:p w:rsidR="004A2A2B" w:rsidRDefault="004A2A2B">
            <w:pPr>
              <w:spacing w:line="0" w:lineRule="auto"/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4 741 826,70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4 448 759,88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4 634 226,20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ОБЩЕГОСУДАРСТВЕННЫЕ </w:t>
            </w: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3 679 747,70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3 486 799,88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3 493 567,20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>
              <w:rPr>
                <w:color w:val="000000"/>
                <w:sz w:val="28"/>
                <w:szCs w:val="28"/>
              </w:rPr>
              <w:t>муниципальнго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«Формирование системы муниципальной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Расходы на выплаты персоналу в целях </w:t>
            </w:r>
            <w:r>
              <w:rPr>
                <w:color w:val="000000"/>
                <w:sz w:val="28"/>
                <w:szCs w:val="2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«Развитие муниципальной службы в сельских поселениях </w:t>
            </w:r>
            <w:proofErr w:type="spellStart"/>
            <w:r>
              <w:rPr>
                <w:color w:val="000000"/>
                <w:sz w:val="28"/>
                <w:szCs w:val="28"/>
              </w:rPr>
              <w:t>муниципальнго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«Формирование системы муниципальной службы в 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Основные мероприятия «Формирование системы муниципальной службы в </w:t>
            </w:r>
            <w:r>
              <w:rPr>
                <w:color w:val="000000"/>
                <w:sz w:val="28"/>
                <w:szCs w:val="28"/>
              </w:rPr>
              <w:lastRenderedPageBreak/>
              <w:t>сельских поселениях муниципального района Балтачевский район Республики Башкортостан, как целостного правового института публичной власти»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2 678 736,70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2 485 788,88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2 492 556,20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929 614,68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736 666,88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743 434,20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351 232,00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«Функционирование системы воинского учета на территории сельских поселений муниципального района Балтачевский </w:t>
            </w:r>
            <w:r>
              <w:rPr>
                <w:color w:val="000000"/>
                <w:sz w:val="28"/>
                <w:szCs w:val="28"/>
              </w:rPr>
              <w:lastRenderedPageBreak/>
              <w:t>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«Функционирование системы воинского учета на территории сельских поселений муниципального района Балтачевский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232 548,00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264 984,00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226 548,00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249 984,00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281 232,00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</w:t>
            </w:r>
            <w:r>
              <w:rPr>
                <w:color w:val="000000"/>
                <w:sz w:val="28"/>
                <w:szCs w:val="28"/>
              </w:rPr>
              <w:lastRenderedPageBreak/>
              <w:t>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«Снижение рисков и смягчение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Мероприятия по развитию инфраструктуры </w:t>
            </w:r>
            <w:proofErr w:type="spellStart"/>
            <w:r>
              <w:rPr>
                <w:color w:val="000000"/>
                <w:sz w:val="28"/>
                <w:szCs w:val="28"/>
              </w:rPr>
              <w:t>обьъектов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Закупка товаров, работ и услуг для </w:t>
            </w:r>
            <w:r>
              <w:rPr>
                <w:color w:val="000000"/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514 684,00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«Комплексная программа благоустройства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460 000,00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180 143,00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  <w:tr w:rsidR="004A2A2B" w:rsidTr="004A2A2B"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4A2A2B" w:rsidRDefault="004A2A2B">
            <w:pPr>
              <w:spacing w:line="278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hideMark/>
          </w:tcPr>
          <w:p w:rsidR="004A2A2B" w:rsidRDefault="004A2A2B">
            <w:pPr>
              <w:spacing w:line="278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89 848,00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hideMark/>
          </w:tcPr>
          <w:p w:rsidR="004A2A2B" w:rsidRDefault="004A2A2B">
            <w:pPr>
              <w:spacing w:line="278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180 143,00</w:t>
            </w:r>
          </w:p>
        </w:tc>
      </w:tr>
    </w:tbl>
    <w:p w:rsidR="004A2A2B" w:rsidRDefault="004A2A2B" w:rsidP="004A2A2B"/>
    <w:p w:rsidR="007E326F" w:rsidRDefault="007E326F">
      <w:bookmarkStart w:id="2" w:name="_GoBack"/>
      <w:bookmarkEnd w:id="2"/>
    </w:p>
    <w:sectPr w:rsidR="007E326F" w:rsidSect="004A2A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A2B"/>
    <w:rsid w:val="004A2A2B"/>
    <w:rsid w:val="007E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2025-12-08T05:23:00Z</dcterms:created>
  <dcterms:modified xsi:type="dcterms:W3CDTF">2025-12-08T05:35:00Z</dcterms:modified>
</cp:coreProperties>
</file>