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621" w:rsidRPr="00D90819" w:rsidRDefault="00A34758" w:rsidP="00A3475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bookmarkStart w:id="0" w:name="_GoBack"/>
      <w:proofErr w:type="gramStart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С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остав и содержание информации о лесах, расположенных на землях населенн</w:t>
      </w:r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ых пунктов сельского поселения </w:t>
      </w:r>
      <w:r w:rsidR="001515F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Кундашлинский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сельсовет муниципального района</w:t>
      </w:r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Балтачевский район Республики Б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ашкортостан,</w:t>
      </w:r>
      <w:r w:rsidR="00720722" w:rsidRPr="00D90819">
        <w:rPr>
          <w:rStyle w:val="10"/>
          <w:rFonts w:eastAsiaTheme="minorEastAsia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размещаемой на официальном сайте органа местного самоуправления </w:t>
      </w:r>
      <w:r w:rsidR="002C5709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согласно </w:t>
      </w:r>
      <w:r w:rsidR="00B56E50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приложения 3 приказа Министерства природных ресурсов и экологии Российской Ф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едерации </w:t>
      </w:r>
      <w:r w:rsidR="00720722" w:rsidRPr="00D908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B56E50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т 29 июня 2018г. №</w:t>
      </w:r>
      <w:r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301 «О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б утверждении состава и содержания информации о лесах»</w:t>
      </w:r>
      <w:proofErr w:type="gramEnd"/>
    </w:p>
    <w:bookmarkEnd w:id="0"/>
    <w:p w:rsidR="00B011F3" w:rsidRPr="00D90819" w:rsidRDefault="00B011F3" w:rsidP="00A3475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5"/>
        <w:gridCol w:w="6393"/>
      </w:tblGrid>
      <w:tr w:rsidR="00B56E50" w:rsidRPr="00D90819" w:rsidTr="00D90819">
        <w:trPr>
          <w:trHeight w:val="240"/>
        </w:trPr>
        <w:tc>
          <w:tcPr>
            <w:tcW w:w="19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Состав</w:t>
            </w:r>
          </w:p>
        </w:tc>
        <w:tc>
          <w:tcPr>
            <w:tcW w:w="30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Содержание</w:t>
            </w:r>
          </w:p>
        </w:tc>
      </w:tr>
      <w:tr w:rsidR="00B56E50" w:rsidRPr="00D90819" w:rsidTr="00D90819">
        <w:trPr>
          <w:trHeight w:val="228"/>
        </w:trPr>
        <w:tc>
          <w:tcPr>
            <w:tcW w:w="19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Геоинформационные, пространственные и атрибутивные данные (за исключением данных, доступ к которым ограничен федеральными законами)</w:t>
            </w:r>
          </w:p>
        </w:tc>
      </w:tr>
      <w:tr w:rsidR="00D90819" w:rsidRPr="00D90819" w:rsidTr="00D90819">
        <w:trPr>
          <w:trHeight w:val="841"/>
        </w:trPr>
        <w:tc>
          <w:tcPr>
            <w:tcW w:w="196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Схема распределения лесов по целевому назначению</w:t>
            </w:r>
          </w:p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лесные земли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земель, покрытых лесной растительностью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color w:val="000000"/>
                <w:sz w:val="28"/>
                <w:szCs w:val="28"/>
                <w:lang w:bidi="ru-RU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земель, не покрытых лесной растительностью -0 тыс.га. </w:t>
            </w:r>
          </w:p>
        </w:tc>
      </w:tr>
      <w:tr w:rsidR="00D90819" w:rsidRPr="00D90819" w:rsidTr="00D90819">
        <w:trPr>
          <w:trHeight w:val="816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 по преобладающим породам и группам возраста</w:t>
            </w:r>
          </w:p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-основных лесообразующих пород в разрезе групп возраста - 0 тыс. га;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ab/>
              <w:t>площадь и запас (общий и ликвидный) основных лесообразующих пород в разрезе групп возраста - 0 тыс. га.</w:t>
            </w:r>
          </w:p>
        </w:tc>
      </w:tr>
      <w:tr w:rsidR="00D90819" w:rsidRPr="00D90819" w:rsidTr="00D90819">
        <w:trPr>
          <w:trHeight w:val="555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 в границах особо охраняемых природных территорий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 лесов, расположенных на особо охраняемых природных территориях  - 0 тыс.га.</w:t>
            </w:r>
          </w:p>
        </w:tc>
      </w:tr>
      <w:tr w:rsidR="00D90819" w:rsidRPr="00D90819" w:rsidTr="00D90819">
        <w:trPr>
          <w:trHeight w:val="946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лесов, в которых ограничено пребывание граждан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лесов, в которых пребывание граждан может быть ограничено в соответствии с частью 5 статьи 11 Лесною кодекса Российской Федерации  - нет.</w:t>
            </w:r>
          </w:p>
        </w:tc>
      </w:tr>
      <w:tr w:rsidR="00D90819" w:rsidRPr="00D90819" w:rsidTr="00D90819">
        <w:trPr>
          <w:trHeight w:val="2092"/>
        </w:trPr>
        <w:tc>
          <w:tcPr>
            <w:tcW w:w="196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лесных участков, планируемых к предоставлению в пользование в порядке, установленном лесным законодательством Российской Федерации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планируемых к предоставлению в пользование с указанием видов разрешенного использования лесов, определенных в соответствии со статьей 25 Лесного кодекса Российской Федерации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предоставленных в пользование 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использование которых осуществляется без предоставления лесного участка 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в которых использование лесов осуществляется с изъятием лесных ресурсов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а: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20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в которых использование лесов осуществляется без изъятия лесных ресурсов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а: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05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зон планируемого освоения лесов – 0 тыс.га.</w:t>
            </w:r>
          </w:p>
        </w:tc>
      </w:tr>
      <w:tr w:rsidR="00B56E50" w:rsidRPr="00D90819" w:rsidTr="00D90819">
        <w:trPr>
          <w:trHeight w:val="53"/>
        </w:trPr>
        <w:tc>
          <w:tcPr>
            <w:tcW w:w="1961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56E50" w:rsidRPr="00D90819" w:rsidTr="00D90819">
        <w:trPr>
          <w:trHeight w:val="53"/>
        </w:trPr>
        <w:tc>
          <w:tcPr>
            <w:tcW w:w="19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56E50" w:rsidRPr="00D90819" w:rsidRDefault="00B56E50" w:rsidP="00D908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B56E50" w:rsidRPr="00D90819" w:rsidSect="00D90819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621"/>
    <w:rsid w:val="000378B3"/>
    <w:rsid w:val="001515F9"/>
    <w:rsid w:val="001D1259"/>
    <w:rsid w:val="002765DF"/>
    <w:rsid w:val="002C5709"/>
    <w:rsid w:val="003E3621"/>
    <w:rsid w:val="005E6D99"/>
    <w:rsid w:val="00720722"/>
    <w:rsid w:val="00816D3A"/>
    <w:rsid w:val="008C5BBF"/>
    <w:rsid w:val="00A34758"/>
    <w:rsid w:val="00B011F3"/>
    <w:rsid w:val="00B56E50"/>
    <w:rsid w:val="00BD6235"/>
    <w:rsid w:val="00D90819"/>
    <w:rsid w:val="00E76A08"/>
    <w:rsid w:val="00E8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3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6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D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20722"/>
    <w:rPr>
      <w:b/>
      <w:bCs/>
    </w:rPr>
  </w:style>
  <w:style w:type="character" w:customStyle="1" w:styleId="a5">
    <w:name w:val="Другое_"/>
    <w:basedOn w:val="a0"/>
    <w:link w:val="a6"/>
    <w:rsid w:val="00D9081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Другое"/>
    <w:basedOn w:val="a"/>
    <w:link w:val="a5"/>
    <w:rsid w:val="00D9081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3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6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D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20722"/>
    <w:rPr>
      <w:b/>
      <w:bCs/>
    </w:rPr>
  </w:style>
  <w:style w:type="character" w:customStyle="1" w:styleId="a5">
    <w:name w:val="Другое_"/>
    <w:basedOn w:val="a0"/>
    <w:link w:val="a6"/>
    <w:rsid w:val="00D9081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Другое"/>
    <w:basedOn w:val="a"/>
    <w:link w:val="a5"/>
    <w:rsid w:val="00D9081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4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6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2026-04-28T08:08:00Z</dcterms:created>
  <dcterms:modified xsi:type="dcterms:W3CDTF">2026-04-28T08:08:00Z</dcterms:modified>
</cp:coreProperties>
</file>