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b/>
          <w:bCs/>
          <w:color w:val="2C2B2B"/>
          <w:sz w:val="20"/>
          <w:szCs w:val="20"/>
          <w:lang w:eastAsia="ru-RU"/>
        </w:rPr>
        <w:t>Что такое кредитные каникулы для мобилизованных и участников СВО?</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Кредитные каникулы позволяют заемщику, который является участником СВО или членом его семьи, временно приостановить платежи по кредиту или займу. Кредитор (банк, МФО, КПК, СКПК, ломбард) не имеет права отказать в предоставлении кредитных каникул, если заемщик проходит по критериям закона.</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b/>
          <w:bCs/>
          <w:color w:val="2C2B2B"/>
          <w:sz w:val="20"/>
          <w:szCs w:val="20"/>
          <w:lang w:eastAsia="ru-RU"/>
        </w:rPr>
        <w:t>Кто имеет право на кредитные каникулы?</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Кредитные каникулы для участников СВО по ранее взятым кредитам и займам могут получить:</w:t>
      </w:r>
    </w:p>
    <w:p w:rsidR="00E62EDB" w:rsidRPr="00E62EDB" w:rsidRDefault="00E62EDB" w:rsidP="00E62EDB">
      <w:pPr>
        <w:numPr>
          <w:ilvl w:val="0"/>
          <w:numId w:val="1"/>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военнослужащие, мобилизованные в Вооруженные силы,</w:t>
      </w:r>
    </w:p>
    <w:p w:rsidR="00E62EDB" w:rsidRPr="00E62EDB" w:rsidRDefault="00E62EDB" w:rsidP="00E62EDB">
      <w:pPr>
        <w:numPr>
          <w:ilvl w:val="0"/>
          <w:numId w:val="1"/>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военнослужащие, проходящие службу в Вооруженных силах по контракту, а также в войсках национальной гвардии;</w:t>
      </w:r>
    </w:p>
    <w:p w:rsidR="00E62EDB" w:rsidRPr="00E62EDB" w:rsidRDefault="00E62EDB" w:rsidP="00E62EDB">
      <w:pPr>
        <w:numPr>
          <w:ilvl w:val="0"/>
          <w:numId w:val="1"/>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сотрудники спасательных воинских формирований МЧС, военной прокуратуры и других органов, указанных в пункте 6 статьи 1 Федерального закона № 61-ФЗ «Об обороне»;</w:t>
      </w:r>
    </w:p>
    <w:p w:rsidR="00E62EDB" w:rsidRPr="00E62EDB" w:rsidRDefault="00E62EDB" w:rsidP="00E62EDB">
      <w:pPr>
        <w:numPr>
          <w:ilvl w:val="0"/>
          <w:numId w:val="1"/>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сотрудники пограничной службы, находящиеся на территории России и обеспечивающие проведение специальной военной операции;</w:t>
      </w:r>
    </w:p>
    <w:p w:rsidR="00E62EDB" w:rsidRPr="00E62EDB" w:rsidRDefault="00E62EDB" w:rsidP="00E62EDB">
      <w:pPr>
        <w:numPr>
          <w:ilvl w:val="0"/>
          <w:numId w:val="1"/>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добровольцы (лица, заключившие контракты о добровольном содействии в выполнении задач, возложенных на Вооруженные силы).</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Члены семей указанных лиц также имеют право оформить кредитные каникулы по своим кредитам и займам, которые они взяли ранее — до дня мобилизации (для членов семей мобилизованных) или до начала участия военнослужащего в специальной военной операции, либо до подписания контракта добровольцем.</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b/>
          <w:bCs/>
          <w:color w:val="2C2B2B"/>
          <w:sz w:val="20"/>
          <w:szCs w:val="20"/>
          <w:lang w:eastAsia="ru-RU"/>
        </w:rPr>
        <w:t>Кто относится к членам семьи мобилизованного, другого участника СВО?</w:t>
      </w:r>
    </w:p>
    <w:p w:rsidR="00E62EDB" w:rsidRPr="00E62EDB" w:rsidRDefault="00E62EDB" w:rsidP="00E62EDB">
      <w:pPr>
        <w:numPr>
          <w:ilvl w:val="0"/>
          <w:numId w:val="2"/>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супруга (супруг);</w:t>
      </w:r>
    </w:p>
    <w:p w:rsidR="00E62EDB" w:rsidRPr="00E62EDB" w:rsidRDefault="00E62EDB" w:rsidP="00E62EDB">
      <w:pPr>
        <w:numPr>
          <w:ilvl w:val="0"/>
          <w:numId w:val="2"/>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несовершеннолетние дети;</w:t>
      </w:r>
    </w:p>
    <w:p w:rsidR="00E62EDB" w:rsidRPr="00E62EDB" w:rsidRDefault="00E62EDB" w:rsidP="00E62EDB">
      <w:pPr>
        <w:numPr>
          <w:ilvl w:val="0"/>
          <w:numId w:val="2"/>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дети старше 18 лет, ставшие инвалидами до достижения ими возраста 18 лет;</w:t>
      </w:r>
    </w:p>
    <w:p w:rsidR="00E62EDB" w:rsidRPr="00E62EDB" w:rsidRDefault="00E62EDB" w:rsidP="00E62EDB">
      <w:pPr>
        <w:numPr>
          <w:ilvl w:val="0"/>
          <w:numId w:val="2"/>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дети в возрасте до 23 лет, обучающиеся в образовательных организациях по очной форме;</w:t>
      </w:r>
    </w:p>
    <w:p w:rsidR="00E62EDB" w:rsidRPr="00E62EDB" w:rsidRDefault="00E62EDB" w:rsidP="00E62EDB">
      <w:pPr>
        <w:numPr>
          <w:ilvl w:val="0"/>
          <w:numId w:val="2"/>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лица, находящиеся на иждивении военнослужащих.</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b/>
          <w:bCs/>
          <w:color w:val="2C2B2B"/>
          <w:sz w:val="20"/>
          <w:szCs w:val="20"/>
          <w:lang w:eastAsia="ru-RU"/>
        </w:rPr>
        <w:t>Кредитные каникулы мобилизованным и другим участникам СВО предоставляются автоматически?</w:t>
      </w:r>
    </w:p>
    <w:p w:rsidR="00E62EDB" w:rsidRPr="00E62EDB" w:rsidRDefault="00E62EDB" w:rsidP="00E62EDB">
      <w:pPr>
        <w:numPr>
          <w:ilvl w:val="0"/>
          <w:numId w:val="3"/>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Нет, кредитные каникулы предоставляются по заявлению заемщика.</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b/>
          <w:bCs/>
          <w:color w:val="2C2B2B"/>
          <w:sz w:val="20"/>
          <w:szCs w:val="20"/>
          <w:lang w:eastAsia="ru-RU"/>
        </w:rPr>
        <w:t>По каким кредитам мобилизованные и другие участники СВО могут получить кредитные каникулы?</w:t>
      </w:r>
    </w:p>
    <w:p w:rsidR="00E62EDB" w:rsidRPr="00E62EDB" w:rsidRDefault="00E62EDB" w:rsidP="00E62EDB">
      <w:pPr>
        <w:numPr>
          <w:ilvl w:val="0"/>
          <w:numId w:val="4"/>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По всем потребительским кредитам и займам (включая ипотеку, а также кредитные карты), которые заемщик взял до мобилизации или до начала участия в специальной военной операции.</w:t>
      </w:r>
    </w:p>
    <w:p w:rsidR="00E62EDB" w:rsidRPr="00E62EDB" w:rsidRDefault="00E62EDB" w:rsidP="00E62EDB">
      <w:pPr>
        <w:numPr>
          <w:ilvl w:val="0"/>
          <w:numId w:val="4"/>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Также кредитные каникулы распространяются на все кредиты и займы, взятые индивидуальными предпринимателями (в том числе на предпринимательские цели), которые были мобилизованы или участвуют в специальной военной операции как добровольцы.</w:t>
      </w:r>
    </w:p>
    <w:p w:rsidR="00E62EDB" w:rsidRPr="00E62EDB" w:rsidRDefault="00E62EDB" w:rsidP="00E62EDB">
      <w:pPr>
        <w:numPr>
          <w:ilvl w:val="0"/>
          <w:numId w:val="4"/>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Размер кредита и займа, а также их количество не имеют значения.</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b/>
          <w:bCs/>
          <w:color w:val="2C2B2B"/>
          <w:sz w:val="20"/>
          <w:szCs w:val="20"/>
          <w:lang w:eastAsia="ru-RU"/>
        </w:rPr>
        <w:t>На какой срок предоставляются кредитные каникулы?</w:t>
      </w:r>
    </w:p>
    <w:p w:rsidR="00E62EDB" w:rsidRPr="00E62EDB" w:rsidRDefault="00E62EDB" w:rsidP="00E62EDB">
      <w:pPr>
        <w:numPr>
          <w:ilvl w:val="0"/>
          <w:numId w:val="5"/>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 xml:space="preserve">Кредитные каникулы предоставляются мобилизованным и другим участникам СВО на срок службы по мобилизации, контракту или участия в СВО и плюс 30 дней. Он может быть продлен на время, пока заемщик находится в стационаре на излечении от ранений, травм, контузий или </w:t>
      </w:r>
      <w:proofErr w:type="spellStart"/>
      <w:r w:rsidRPr="00E62EDB">
        <w:rPr>
          <w:rFonts w:ascii="Arial" w:eastAsia="Times New Roman" w:hAnsi="Arial" w:cs="Arial"/>
          <w:color w:val="2C2B2B"/>
          <w:sz w:val="20"/>
          <w:szCs w:val="20"/>
          <w:lang w:eastAsia="ru-RU"/>
        </w:rPr>
        <w:t>заболеваний</w:t>
      </w:r>
      <w:proofErr w:type="gramStart"/>
      <w:r w:rsidRPr="00E62EDB">
        <w:rPr>
          <w:rFonts w:ascii="Arial" w:eastAsia="Times New Roman" w:hAnsi="Arial" w:cs="Arial"/>
          <w:color w:val="2C2B2B"/>
          <w:sz w:val="20"/>
          <w:szCs w:val="20"/>
          <w:lang w:eastAsia="ru-RU"/>
        </w:rPr>
        <w:t>,п</w:t>
      </w:r>
      <w:proofErr w:type="gramEnd"/>
      <w:r w:rsidRPr="00E62EDB">
        <w:rPr>
          <w:rFonts w:ascii="Arial" w:eastAsia="Times New Roman" w:hAnsi="Arial" w:cs="Arial"/>
          <w:color w:val="2C2B2B"/>
          <w:sz w:val="20"/>
          <w:szCs w:val="20"/>
          <w:lang w:eastAsia="ru-RU"/>
        </w:rPr>
        <w:t>олученных</w:t>
      </w:r>
      <w:proofErr w:type="spellEnd"/>
      <w:r w:rsidRPr="00E62EDB">
        <w:rPr>
          <w:rFonts w:ascii="Arial" w:eastAsia="Times New Roman" w:hAnsi="Arial" w:cs="Arial"/>
          <w:color w:val="2C2B2B"/>
          <w:sz w:val="20"/>
          <w:szCs w:val="20"/>
          <w:lang w:eastAsia="ru-RU"/>
        </w:rPr>
        <w:t xml:space="preserve"> в ходе специальной военной операции.</w:t>
      </w:r>
    </w:p>
    <w:p w:rsidR="00E62EDB" w:rsidRPr="00E62EDB" w:rsidRDefault="00E62EDB" w:rsidP="00E62EDB">
      <w:pPr>
        <w:numPr>
          <w:ilvl w:val="0"/>
          <w:numId w:val="5"/>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При этом кредитные каникулы не могут начинаться ранее 21 сентября 2022 года, а по кредитным картам — ранее даты обращения с требованием о каникулах.</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b/>
          <w:bCs/>
          <w:color w:val="2C2B2B"/>
          <w:sz w:val="20"/>
          <w:szCs w:val="20"/>
          <w:lang w:eastAsia="ru-RU"/>
        </w:rPr>
        <w:t>Можно ли оформить кредитные каникулы, если заемщик мобилизован до вступления в силу закона о них (до 7 октября 2022 года)?</w:t>
      </w:r>
    </w:p>
    <w:p w:rsidR="00E62EDB" w:rsidRPr="00E62EDB" w:rsidRDefault="00E62EDB" w:rsidP="00E62EDB">
      <w:pPr>
        <w:numPr>
          <w:ilvl w:val="0"/>
          <w:numId w:val="6"/>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 xml:space="preserve">Да, мобилизованный или другой участник СВО вправе направить требование о кредитных каникулах в любой момент до конца 2023 года и установить датой начала кредитных каникул </w:t>
      </w:r>
      <w:r w:rsidRPr="00E62EDB">
        <w:rPr>
          <w:rFonts w:ascii="Arial" w:eastAsia="Times New Roman" w:hAnsi="Arial" w:cs="Arial"/>
          <w:color w:val="2C2B2B"/>
          <w:sz w:val="20"/>
          <w:szCs w:val="20"/>
          <w:lang w:eastAsia="ru-RU"/>
        </w:rPr>
        <w:lastRenderedPageBreak/>
        <w:t>любой день, начиная с 21 сентября 2022 года (за одним исключением — каникулы по кредитным картам начинаются не ранее даты подачи требования).</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b/>
          <w:bCs/>
          <w:color w:val="2C2B2B"/>
          <w:sz w:val="20"/>
          <w:szCs w:val="20"/>
          <w:lang w:eastAsia="ru-RU"/>
        </w:rPr>
        <w:t>Можно ли выйти из кредитных каникул досрочно?</w:t>
      </w:r>
    </w:p>
    <w:p w:rsidR="00E62EDB" w:rsidRPr="00E62EDB" w:rsidRDefault="00E62EDB" w:rsidP="00E62EDB">
      <w:pPr>
        <w:numPr>
          <w:ilvl w:val="0"/>
          <w:numId w:val="7"/>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Прервать кредитные каникулы (вернуться в график платежей) можно в любой момент — достаточно уведомить об этом кредитора.</w:t>
      </w:r>
    </w:p>
    <w:p w:rsidR="00E62EDB" w:rsidRPr="00E62EDB" w:rsidRDefault="00E62EDB" w:rsidP="00E62EDB">
      <w:pPr>
        <w:numPr>
          <w:ilvl w:val="0"/>
          <w:numId w:val="7"/>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А можно не прерывать кредитные каникулы и при этом вносить посильные платежи — они пойдут на погашение основного долга, и после окончания каникул будет начислено меньше процентов.</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b/>
          <w:bCs/>
          <w:color w:val="2C2B2B"/>
          <w:sz w:val="20"/>
          <w:szCs w:val="20"/>
          <w:lang w:eastAsia="ru-RU"/>
        </w:rPr>
        <w:t>Когда можно обращаться за кредитными каникулами?</w:t>
      </w:r>
    </w:p>
    <w:p w:rsidR="00E62EDB" w:rsidRPr="00E62EDB" w:rsidRDefault="00E62EDB" w:rsidP="00E62EDB">
      <w:pPr>
        <w:numPr>
          <w:ilvl w:val="0"/>
          <w:numId w:val="8"/>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В любой момент, пока действует кредитный договор либо договор займа, но до 31 декабря 2023 года.</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b/>
          <w:bCs/>
          <w:color w:val="2C2B2B"/>
          <w:sz w:val="20"/>
          <w:szCs w:val="20"/>
          <w:lang w:eastAsia="ru-RU"/>
        </w:rPr>
        <w:t>К кому и как обратиться за кредитными каникулами?</w:t>
      </w:r>
    </w:p>
    <w:p w:rsidR="00E62EDB" w:rsidRPr="00E62EDB" w:rsidRDefault="00E62EDB" w:rsidP="00E62EDB">
      <w:pPr>
        <w:numPr>
          <w:ilvl w:val="0"/>
          <w:numId w:val="9"/>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 xml:space="preserve">Мобилизованному или другому участнику специальной военной операции необходимо обратиться к своему кредитору (в свой банк, </w:t>
      </w:r>
      <w:proofErr w:type="spellStart"/>
      <w:r w:rsidRPr="00E62EDB">
        <w:rPr>
          <w:rFonts w:ascii="Arial" w:eastAsia="Times New Roman" w:hAnsi="Arial" w:cs="Arial"/>
          <w:color w:val="2C2B2B"/>
          <w:sz w:val="20"/>
          <w:szCs w:val="20"/>
          <w:lang w:eastAsia="ru-RU"/>
        </w:rPr>
        <w:t>микрофинансовую</w:t>
      </w:r>
      <w:proofErr w:type="spellEnd"/>
      <w:r w:rsidRPr="00E62EDB">
        <w:rPr>
          <w:rFonts w:ascii="Arial" w:eastAsia="Times New Roman" w:hAnsi="Arial" w:cs="Arial"/>
          <w:color w:val="2C2B2B"/>
          <w:sz w:val="20"/>
          <w:szCs w:val="20"/>
          <w:lang w:eastAsia="ru-RU"/>
        </w:rPr>
        <w:t xml:space="preserve"> организацию и так далее) по телефону или любым другим способом, который указан в кредитном договоре (договоре займа), например по обычной или электронной почте.</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b/>
          <w:bCs/>
          <w:color w:val="2C2B2B"/>
          <w:sz w:val="20"/>
          <w:szCs w:val="20"/>
          <w:lang w:eastAsia="ru-RU"/>
        </w:rPr>
        <w:t>Когда и как нужно передавать документы, подтверждающие участие в специальной военной операции?</w:t>
      </w:r>
    </w:p>
    <w:p w:rsidR="00E62EDB" w:rsidRPr="00E62EDB" w:rsidRDefault="00E62EDB" w:rsidP="00E62EDB">
      <w:pPr>
        <w:numPr>
          <w:ilvl w:val="0"/>
          <w:numId w:val="10"/>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Вместе с обращением заемщик может приложить документы, подтверждающие участие в специальной военной операции.</w:t>
      </w:r>
    </w:p>
    <w:p w:rsidR="00E62EDB" w:rsidRPr="00E62EDB" w:rsidRDefault="00E62EDB" w:rsidP="00E62EDB">
      <w:pPr>
        <w:numPr>
          <w:ilvl w:val="0"/>
          <w:numId w:val="10"/>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 xml:space="preserve">Но если заемщик не смог </w:t>
      </w:r>
      <w:proofErr w:type="gramStart"/>
      <w:r w:rsidRPr="00E62EDB">
        <w:rPr>
          <w:rFonts w:ascii="Arial" w:eastAsia="Times New Roman" w:hAnsi="Arial" w:cs="Arial"/>
          <w:color w:val="2C2B2B"/>
          <w:sz w:val="20"/>
          <w:szCs w:val="20"/>
          <w:lang w:eastAsia="ru-RU"/>
        </w:rPr>
        <w:t>предоставить документы</w:t>
      </w:r>
      <w:proofErr w:type="gramEnd"/>
      <w:r w:rsidRPr="00E62EDB">
        <w:rPr>
          <w:rFonts w:ascii="Arial" w:eastAsia="Times New Roman" w:hAnsi="Arial" w:cs="Arial"/>
          <w:color w:val="2C2B2B"/>
          <w:sz w:val="20"/>
          <w:szCs w:val="20"/>
          <w:lang w:eastAsia="ru-RU"/>
        </w:rPr>
        <w:t xml:space="preserve"> в момент обращения, банк, МФО или другой кредитор вправе самостоятельно запросить их в Министерстве обороны либо в другом ведомстве.</w:t>
      </w:r>
    </w:p>
    <w:p w:rsidR="00E62EDB" w:rsidRPr="00E62EDB" w:rsidRDefault="00E62EDB" w:rsidP="00E62EDB">
      <w:pPr>
        <w:numPr>
          <w:ilvl w:val="0"/>
          <w:numId w:val="10"/>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 xml:space="preserve">Кредитор также может запросить их у заемщика. В этом случае заемщик обязан </w:t>
      </w:r>
      <w:proofErr w:type="gramStart"/>
      <w:r w:rsidRPr="00E62EDB">
        <w:rPr>
          <w:rFonts w:ascii="Arial" w:eastAsia="Times New Roman" w:hAnsi="Arial" w:cs="Arial"/>
          <w:color w:val="2C2B2B"/>
          <w:sz w:val="20"/>
          <w:szCs w:val="20"/>
          <w:lang w:eastAsia="ru-RU"/>
        </w:rPr>
        <w:t>предоставить документы</w:t>
      </w:r>
      <w:proofErr w:type="gramEnd"/>
      <w:r w:rsidRPr="00E62EDB">
        <w:rPr>
          <w:rFonts w:ascii="Arial" w:eastAsia="Times New Roman" w:hAnsi="Arial" w:cs="Arial"/>
          <w:color w:val="2C2B2B"/>
          <w:sz w:val="20"/>
          <w:szCs w:val="20"/>
          <w:lang w:eastAsia="ru-RU"/>
        </w:rPr>
        <w:t xml:space="preserve"> не позднее окончания льготного периода, иначе каникулы будут аннулированы.</w:t>
      </w:r>
    </w:p>
    <w:p w:rsidR="00E62EDB" w:rsidRPr="00E62EDB" w:rsidRDefault="00E62EDB" w:rsidP="00E62EDB">
      <w:pPr>
        <w:numPr>
          <w:ilvl w:val="0"/>
          <w:numId w:val="10"/>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 xml:space="preserve">Если заявление о кредитных каникулах по своим кредитам и займам подают члены семьи военнослужащего, то они должны сразу </w:t>
      </w:r>
      <w:proofErr w:type="gramStart"/>
      <w:r w:rsidRPr="00E62EDB">
        <w:rPr>
          <w:rFonts w:ascii="Arial" w:eastAsia="Times New Roman" w:hAnsi="Arial" w:cs="Arial"/>
          <w:color w:val="2C2B2B"/>
          <w:sz w:val="20"/>
          <w:szCs w:val="20"/>
          <w:lang w:eastAsia="ru-RU"/>
        </w:rPr>
        <w:t>предоставить документ</w:t>
      </w:r>
      <w:proofErr w:type="gramEnd"/>
      <w:r w:rsidRPr="00E62EDB">
        <w:rPr>
          <w:rFonts w:ascii="Arial" w:eastAsia="Times New Roman" w:hAnsi="Arial" w:cs="Arial"/>
          <w:color w:val="2C2B2B"/>
          <w:sz w:val="20"/>
          <w:szCs w:val="20"/>
          <w:lang w:eastAsia="ru-RU"/>
        </w:rPr>
        <w:t>, подтверждающий родство.</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b/>
          <w:bCs/>
          <w:color w:val="2C2B2B"/>
          <w:sz w:val="20"/>
          <w:szCs w:val="20"/>
          <w:lang w:eastAsia="ru-RU"/>
        </w:rPr>
        <w:t>Если перед мобилизацией уже была просрочка по кредиту, что будет с ней после получения кредитных каникул?</w:t>
      </w:r>
    </w:p>
    <w:p w:rsidR="00E62EDB" w:rsidRPr="00E62EDB" w:rsidRDefault="00E62EDB" w:rsidP="00E62EDB">
      <w:pPr>
        <w:numPr>
          <w:ilvl w:val="0"/>
          <w:numId w:val="11"/>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 xml:space="preserve">Если у мобилизованного заемщика перед мобилизацией уже была просрочка по кредиту или займу и ему начислили неустойку (штрафы или пени), на время кредитных каникул их заморозят — </w:t>
      </w:r>
      <w:proofErr w:type="gramStart"/>
      <w:r w:rsidRPr="00E62EDB">
        <w:rPr>
          <w:rFonts w:ascii="Arial" w:eastAsia="Times New Roman" w:hAnsi="Arial" w:cs="Arial"/>
          <w:color w:val="2C2B2B"/>
          <w:sz w:val="20"/>
          <w:szCs w:val="20"/>
          <w:lang w:eastAsia="ru-RU"/>
        </w:rPr>
        <w:t>расти она не будет</w:t>
      </w:r>
      <w:proofErr w:type="gramEnd"/>
      <w:r w:rsidRPr="00E62EDB">
        <w:rPr>
          <w:rFonts w:ascii="Arial" w:eastAsia="Times New Roman" w:hAnsi="Arial" w:cs="Arial"/>
          <w:color w:val="2C2B2B"/>
          <w:sz w:val="20"/>
          <w:szCs w:val="20"/>
          <w:lang w:eastAsia="ru-RU"/>
        </w:rPr>
        <w:t>. После окончания каникул ее нужно будет заплатить.</w:t>
      </w:r>
    </w:p>
    <w:p w:rsidR="00E62EDB" w:rsidRPr="00E62EDB" w:rsidRDefault="00E62EDB" w:rsidP="00E62EDB">
      <w:pPr>
        <w:numPr>
          <w:ilvl w:val="0"/>
          <w:numId w:val="11"/>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Это же касается членов семьи мобилизованного, если они оформили кредитные каникулы по своим кредитам и займам.</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b/>
          <w:bCs/>
          <w:color w:val="2C2B2B"/>
          <w:sz w:val="20"/>
          <w:szCs w:val="20"/>
          <w:lang w:eastAsia="ru-RU"/>
        </w:rPr>
        <w:t>Что будет со штрафами и пени за просрочку, которая возникла у участника СВО в период с 24 февраля 2022 года?</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Неустойка (штраф или пени), начисленная с 24 февраля по 7 октября 2022 года (дня вступления в силу закона о кредитных каникулах) по кредитам и займам участников СВО, не подлежит уплате. Это касается следующих участников СВО:</w:t>
      </w:r>
    </w:p>
    <w:p w:rsidR="00E62EDB" w:rsidRPr="00E62EDB" w:rsidRDefault="00E62EDB" w:rsidP="00E62EDB">
      <w:pPr>
        <w:numPr>
          <w:ilvl w:val="0"/>
          <w:numId w:val="12"/>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военнослужащих, проходящих службу в Вооруженных силах по контракту, а также в войсках национальной гвардии;</w:t>
      </w:r>
    </w:p>
    <w:p w:rsidR="00E62EDB" w:rsidRPr="00E62EDB" w:rsidRDefault="00E62EDB" w:rsidP="00E62EDB">
      <w:pPr>
        <w:numPr>
          <w:ilvl w:val="0"/>
          <w:numId w:val="12"/>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сотрудников спасательных воинских формирований МЧС, военной прокуратуры и других органов, указанных в пункте 6 статьи 1 Федерального закона № 61-ФЗ «Об обороне»;</w:t>
      </w:r>
    </w:p>
    <w:p w:rsidR="00E62EDB" w:rsidRPr="00E62EDB" w:rsidRDefault="00E62EDB" w:rsidP="00E62EDB">
      <w:pPr>
        <w:numPr>
          <w:ilvl w:val="0"/>
          <w:numId w:val="12"/>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сотрудников пограничной службы, находящихся на территории России и обеспечивающих проведение специальной военной операции СВО;</w:t>
      </w:r>
    </w:p>
    <w:p w:rsidR="00E62EDB" w:rsidRPr="00E62EDB" w:rsidRDefault="00E62EDB" w:rsidP="00E62EDB">
      <w:pPr>
        <w:numPr>
          <w:ilvl w:val="0"/>
          <w:numId w:val="12"/>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добровольцев (лиц, заключивших контракты о добровольном содействии в выполнении задач, возложенных на Вооруженные силы).</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b/>
          <w:bCs/>
          <w:color w:val="2C2B2B"/>
          <w:sz w:val="20"/>
          <w:szCs w:val="20"/>
          <w:lang w:eastAsia="ru-RU"/>
        </w:rPr>
        <w:t>Как понять, что кредитные каникулы предоставлены?</w:t>
      </w:r>
    </w:p>
    <w:p w:rsidR="00E62EDB" w:rsidRPr="00E62EDB" w:rsidRDefault="00E62EDB" w:rsidP="00E62EDB">
      <w:pPr>
        <w:numPr>
          <w:ilvl w:val="0"/>
          <w:numId w:val="13"/>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Кредитор рассмотрит требование о кредитных каникулах в течение 10 дней, а затем уведомит заемщика о том, что ему предоставлены каникулы, либо сообщит об отказе.</w:t>
      </w:r>
    </w:p>
    <w:p w:rsidR="00E62EDB" w:rsidRPr="00E62EDB" w:rsidRDefault="00E62EDB" w:rsidP="00E62EDB">
      <w:pPr>
        <w:numPr>
          <w:ilvl w:val="0"/>
          <w:numId w:val="13"/>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Если заемщик не получил в течение 15 дней подтверждение или отказ, то кредитные каникулы считаются действительными с момента направления заявления.</w:t>
      </w:r>
    </w:p>
    <w:p w:rsidR="00E62EDB" w:rsidRPr="00E62EDB" w:rsidRDefault="00E62EDB" w:rsidP="00E62EDB">
      <w:pPr>
        <w:numPr>
          <w:ilvl w:val="0"/>
          <w:numId w:val="13"/>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lastRenderedPageBreak/>
        <w:t>Банк, МФО или другой кредитор направляет заемщику новый график платежей до завершения кредитных каникул.</w:t>
      </w:r>
    </w:p>
    <w:p w:rsidR="00E62EDB" w:rsidRPr="00E62EDB" w:rsidRDefault="00E62EDB" w:rsidP="00E62EDB">
      <w:pPr>
        <w:numPr>
          <w:ilvl w:val="0"/>
          <w:numId w:val="13"/>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b/>
          <w:bCs/>
          <w:color w:val="2C2B2B"/>
          <w:sz w:val="20"/>
          <w:szCs w:val="20"/>
          <w:lang w:eastAsia="ru-RU"/>
        </w:rPr>
        <w:t xml:space="preserve">Может ли банк продать квартиру или машину, </w:t>
      </w:r>
      <w:proofErr w:type="gramStart"/>
      <w:r w:rsidRPr="00E62EDB">
        <w:rPr>
          <w:rFonts w:ascii="Arial" w:eastAsia="Times New Roman" w:hAnsi="Arial" w:cs="Arial"/>
          <w:b/>
          <w:bCs/>
          <w:color w:val="2C2B2B"/>
          <w:sz w:val="20"/>
          <w:szCs w:val="20"/>
          <w:lang w:eastAsia="ru-RU"/>
        </w:rPr>
        <w:t>которые</w:t>
      </w:r>
      <w:proofErr w:type="gramEnd"/>
      <w:r w:rsidRPr="00E62EDB">
        <w:rPr>
          <w:rFonts w:ascii="Arial" w:eastAsia="Times New Roman" w:hAnsi="Arial" w:cs="Arial"/>
          <w:b/>
          <w:bCs/>
          <w:color w:val="2C2B2B"/>
          <w:sz w:val="20"/>
          <w:szCs w:val="20"/>
          <w:lang w:eastAsia="ru-RU"/>
        </w:rPr>
        <w:t xml:space="preserve"> находятся у него в залоге?</w:t>
      </w:r>
    </w:p>
    <w:p w:rsidR="00E62EDB" w:rsidRPr="00E62EDB" w:rsidRDefault="00E62EDB" w:rsidP="00E62EDB">
      <w:pPr>
        <w:numPr>
          <w:ilvl w:val="0"/>
          <w:numId w:val="13"/>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Нет, в период кредитных каникул банк не имеет права это сделать.</w:t>
      </w:r>
    </w:p>
    <w:p w:rsidR="00E62EDB" w:rsidRPr="00E62EDB" w:rsidRDefault="00E62EDB" w:rsidP="00E62EDB">
      <w:pPr>
        <w:numPr>
          <w:ilvl w:val="0"/>
          <w:numId w:val="13"/>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Пока каникулы продолжаются, приостанавливается исполнительное производство, если оно уже было начато.</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b/>
          <w:bCs/>
          <w:color w:val="2C2B2B"/>
          <w:sz w:val="20"/>
          <w:szCs w:val="20"/>
          <w:lang w:eastAsia="ru-RU"/>
        </w:rPr>
        <w:t>Как начисляются проценты по кредиту или займу, пока заемщик пользуется кредитными каникулами?</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В период кредитных каникул проценты по долгу продолжают начисляться:</w:t>
      </w:r>
    </w:p>
    <w:p w:rsidR="00E62EDB" w:rsidRPr="00E62EDB" w:rsidRDefault="00E62EDB" w:rsidP="00E62EDB">
      <w:pPr>
        <w:numPr>
          <w:ilvl w:val="0"/>
          <w:numId w:val="14"/>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по потребительским кредитам и займам, а также по кредитным картам — в размере 2/3 от среднерыночного значения полной стоимости кредита (займа) на дату обращения за каникулами (но не выше изначальной процентной ставки по договору). Эти значения Банк России рассчитывает каждый квартал;</w:t>
      </w:r>
    </w:p>
    <w:p w:rsidR="00E62EDB" w:rsidRPr="00E62EDB" w:rsidRDefault="00E62EDB" w:rsidP="00E62EDB">
      <w:pPr>
        <w:numPr>
          <w:ilvl w:val="0"/>
          <w:numId w:val="14"/>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по ипотечным кредитам и займам — по ставке, определенной договором, но так, как если бы заемщик продолжал вносить платежи в полном объеме, то есть с каждым платежным периодом (обычно это месяц) база для начисления процентов уменьшается. При этом неуплаченные за время кредитных каникул платежи заемщик должен будет впоследствии внести после платежей, которые были предусмотрены первоначальным графиком;</w:t>
      </w:r>
    </w:p>
    <w:p w:rsidR="00E62EDB" w:rsidRPr="00E62EDB" w:rsidRDefault="00E62EDB" w:rsidP="00E62EDB">
      <w:pPr>
        <w:numPr>
          <w:ilvl w:val="0"/>
          <w:numId w:val="14"/>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по кредитам и займам индивидуальных предпринимателей, выданным на предпринимательские цели — по ставке, определенной договором.</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b/>
          <w:bCs/>
          <w:color w:val="2C2B2B"/>
          <w:sz w:val="20"/>
          <w:szCs w:val="20"/>
          <w:lang w:eastAsia="ru-RU"/>
        </w:rPr>
        <w:t>Как платить по кредиту после окончания кредитных каникул?</w:t>
      </w:r>
    </w:p>
    <w:p w:rsidR="00E62EDB" w:rsidRPr="00E62EDB" w:rsidRDefault="00E62EDB" w:rsidP="00E62EDB">
      <w:pPr>
        <w:numPr>
          <w:ilvl w:val="0"/>
          <w:numId w:val="15"/>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И по ипотеке, и по потребительским кредитам и займам срок возврата автоматически продлевается как минимум на время каникул, так чтобы после окончания льготного периода размер периодических платежей остался прежним, каким он был до начала каникул.</w:t>
      </w:r>
    </w:p>
    <w:p w:rsidR="00E62EDB" w:rsidRPr="00E62EDB" w:rsidRDefault="00E62EDB" w:rsidP="00E62EDB">
      <w:pPr>
        <w:numPr>
          <w:ilvl w:val="0"/>
          <w:numId w:val="15"/>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Банк, МФО или другой кредитор направляет заемщику новый график платежей до завершения кредитных каникул.</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b/>
          <w:bCs/>
          <w:color w:val="2C2B2B"/>
          <w:sz w:val="20"/>
          <w:szCs w:val="20"/>
          <w:lang w:eastAsia="ru-RU"/>
        </w:rPr>
        <w:t>Как отражаются кредитные каникулы на кредитной истории заемщика?</w:t>
      </w:r>
    </w:p>
    <w:p w:rsidR="00E62EDB" w:rsidRPr="00E62EDB" w:rsidRDefault="00E62EDB" w:rsidP="00E62EDB">
      <w:pPr>
        <w:numPr>
          <w:ilvl w:val="0"/>
          <w:numId w:val="16"/>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Кредитные каникулы не испортят кредитной истории мобилизованного или другого участника специальной военной операции.</w:t>
      </w:r>
    </w:p>
    <w:p w:rsidR="00E62EDB" w:rsidRPr="00E62EDB" w:rsidRDefault="00E62EDB" w:rsidP="00E62EDB">
      <w:pPr>
        <w:shd w:val="clear" w:color="auto" w:fill="FFFFFF"/>
        <w:spacing w:before="150" w:after="0" w:line="240" w:lineRule="auto"/>
        <w:rPr>
          <w:rFonts w:ascii="Arial" w:eastAsia="Times New Roman" w:hAnsi="Arial" w:cs="Arial"/>
          <w:color w:val="2C2B2B"/>
          <w:sz w:val="20"/>
          <w:szCs w:val="20"/>
          <w:lang w:eastAsia="ru-RU"/>
        </w:rPr>
      </w:pPr>
      <w:r w:rsidRPr="00E62EDB">
        <w:rPr>
          <w:rFonts w:ascii="Arial" w:eastAsia="Times New Roman" w:hAnsi="Arial" w:cs="Arial"/>
          <w:b/>
          <w:bCs/>
          <w:color w:val="2C2B2B"/>
          <w:sz w:val="20"/>
          <w:szCs w:val="20"/>
          <w:lang w:eastAsia="ru-RU"/>
        </w:rPr>
        <w:t>Будет ли списан долг, если мобилизованный или другой участник СВО погибнет или скончается от ран?</w:t>
      </w:r>
    </w:p>
    <w:p w:rsidR="00E62EDB" w:rsidRPr="00E62EDB" w:rsidRDefault="00E62EDB" w:rsidP="00E62EDB">
      <w:pPr>
        <w:numPr>
          <w:ilvl w:val="0"/>
          <w:numId w:val="17"/>
        </w:numPr>
        <w:shd w:val="clear" w:color="auto" w:fill="FFFFFF"/>
        <w:spacing w:after="105" w:line="240" w:lineRule="auto"/>
        <w:ind w:left="450"/>
        <w:rPr>
          <w:rFonts w:ascii="Arial" w:eastAsia="Times New Roman" w:hAnsi="Arial" w:cs="Arial"/>
          <w:color w:val="2C2B2B"/>
          <w:sz w:val="20"/>
          <w:szCs w:val="20"/>
          <w:lang w:eastAsia="ru-RU"/>
        </w:rPr>
      </w:pPr>
      <w:r w:rsidRPr="00E62EDB">
        <w:rPr>
          <w:rFonts w:ascii="Arial" w:eastAsia="Times New Roman" w:hAnsi="Arial" w:cs="Arial"/>
          <w:color w:val="2C2B2B"/>
          <w:sz w:val="20"/>
          <w:szCs w:val="20"/>
          <w:lang w:eastAsia="ru-RU"/>
        </w:rPr>
        <w:t xml:space="preserve">Долг подлежит списанию в случае смерти военнослужащего, а </w:t>
      </w:r>
      <w:proofErr w:type="gramStart"/>
      <w:r w:rsidRPr="00E62EDB">
        <w:rPr>
          <w:rFonts w:ascii="Arial" w:eastAsia="Times New Roman" w:hAnsi="Arial" w:cs="Arial"/>
          <w:color w:val="2C2B2B"/>
          <w:sz w:val="20"/>
          <w:szCs w:val="20"/>
          <w:lang w:eastAsia="ru-RU"/>
        </w:rPr>
        <w:t>также</w:t>
      </w:r>
      <w:proofErr w:type="gramEnd"/>
      <w:r w:rsidRPr="00E62EDB">
        <w:rPr>
          <w:rFonts w:ascii="Arial" w:eastAsia="Times New Roman" w:hAnsi="Arial" w:cs="Arial"/>
          <w:color w:val="2C2B2B"/>
          <w:sz w:val="20"/>
          <w:szCs w:val="20"/>
          <w:lang w:eastAsia="ru-RU"/>
        </w:rPr>
        <w:t xml:space="preserve"> если он получит инвалидность 1-й группы. Кредиты и займы членов его семьи также должны быть списаны в этих случаях. Эта норма распространяется на ситуации, которые возникли после 24 февраля 2022 года.</w:t>
      </w:r>
    </w:p>
    <w:p w:rsidR="000D22B2" w:rsidRDefault="000D22B2">
      <w:bookmarkStart w:id="0" w:name="_GoBack"/>
      <w:bookmarkEnd w:id="0"/>
    </w:p>
    <w:sectPr w:rsidR="000D2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03EB"/>
    <w:multiLevelType w:val="multilevel"/>
    <w:tmpl w:val="F86C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925B5"/>
    <w:multiLevelType w:val="multilevel"/>
    <w:tmpl w:val="8D58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04ACD"/>
    <w:multiLevelType w:val="multilevel"/>
    <w:tmpl w:val="E460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2A32A4"/>
    <w:multiLevelType w:val="multilevel"/>
    <w:tmpl w:val="DD78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110A74"/>
    <w:multiLevelType w:val="multilevel"/>
    <w:tmpl w:val="59FA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250460"/>
    <w:multiLevelType w:val="multilevel"/>
    <w:tmpl w:val="02DE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AC13ED"/>
    <w:multiLevelType w:val="multilevel"/>
    <w:tmpl w:val="1E94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C10387"/>
    <w:multiLevelType w:val="multilevel"/>
    <w:tmpl w:val="08A0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3C5C32"/>
    <w:multiLevelType w:val="multilevel"/>
    <w:tmpl w:val="7FB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672ABF"/>
    <w:multiLevelType w:val="multilevel"/>
    <w:tmpl w:val="47C2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B569F7"/>
    <w:multiLevelType w:val="multilevel"/>
    <w:tmpl w:val="EE9C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C16553"/>
    <w:multiLevelType w:val="multilevel"/>
    <w:tmpl w:val="F620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9378A6"/>
    <w:multiLevelType w:val="multilevel"/>
    <w:tmpl w:val="AE58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F25CE8"/>
    <w:multiLevelType w:val="multilevel"/>
    <w:tmpl w:val="D2CA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1C5413"/>
    <w:multiLevelType w:val="multilevel"/>
    <w:tmpl w:val="3C2C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957AED"/>
    <w:multiLevelType w:val="multilevel"/>
    <w:tmpl w:val="637A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6B5CA6"/>
    <w:multiLevelType w:val="multilevel"/>
    <w:tmpl w:val="1CC8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
  </w:num>
  <w:num w:numId="4">
    <w:abstractNumId w:val="16"/>
  </w:num>
  <w:num w:numId="5">
    <w:abstractNumId w:val="6"/>
  </w:num>
  <w:num w:numId="6">
    <w:abstractNumId w:val="14"/>
  </w:num>
  <w:num w:numId="7">
    <w:abstractNumId w:val="12"/>
  </w:num>
  <w:num w:numId="8">
    <w:abstractNumId w:val="3"/>
  </w:num>
  <w:num w:numId="9">
    <w:abstractNumId w:val="13"/>
  </w:num>
  <w:num w:numId="10">
    <w:abstractNumId w:val="7"/>
  </w:num>
  <w:num w:numId="11">
    <w:abstractNumId w:val="10"/>
  </w:num>
  <w:num w:numId="12">
    <w:abstractNumId w:val="2"/>
  </w:num>
  <w:num w:numId="13">
    <w:abstractNumId w:val="15"/>
  </w:num>
  <w:num w:numId="14">
    <w:abstractNumId w:val="5"/>
  </w:num>
  <w:num w:numId="15">
    <w:abstractNumId w:val="9"/>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EDB"/>
    <w:rsid w:val="000D22B2"/>
    <w:rsid w:val="00E62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0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1322</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2022-10-17T06:55:00Z</dcterms:created>
  <dcterms:modified xsi:type="dcterms:W3CDTF">2022-10-17T06:56:00Z</dcterms:modified>
</cp:coreProperties>
</file>